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42F1" w14:textId="77777777" w:rsidR="007F021F" w:rsidRPr="003C743E" w:rsidRDefault="007F021F" w:rsidP="009C1D46">
      <w:pPr>
        <w:tabs>
          <w:tab w:val="left" w:pos="4500"/>
        </w:tabs>
        <w:spacing w:line="280" w:lineRule="atLeast"/>
        <w:rPr>
          <w:rFonts w:ascii="Arial" w:hAnsi="Arial" w:cs="Arial"/>
          <w:sz w:val="20"/>
          <w:szCs w:val="20"/>
        </w:rPr>
      </w:pPr>
    </w:p>
    <w:p w14:paraId="5033C1F5" w14:textId="77777777" w:rsidR="00C24965" w:rsidRPr="003C743E" w:rsidRDefault="00C24965" w:rsidP="007F021F">
      <w:pPr>
        <w:spacing w:line="280" w:lineRule="atLeast"/>
        <w:rPr>
          <w:rFonts w:ascii="Arial" w:hAnsi="Arial" w:cs="Arial"/>
          <w:color w:val="669966"/>
          <w:sz w:val="28"/>
          <w:szCs w:val="28"/>
        </w:rPr>
      </w:pPr>
    </w:p>
    <w:p w14:paraId="04914A70" w14:textId="77777777" w:rsidR="00C24965" w:rsidRPr="003C743E" w:rsidRDefault="00C24965" w:rsidP="007F021F">
      <w:pPr>
        <w:spacing w:line="280" w:lineRule="atLeast"/>
        <w:rPr>
          <w:rFonts w:ascii="Arial" w:hAnsi="Arial" w:cs="Arial"/>
          <w:color w:val="669966"/>
          <w:sz w:val="28"/>
          <w:szCs w:val="28"/>
        </w:rPr>
      </w:pPr>
    </w:p>
    <w:p w14:paraId="614CE4BD" w14:textId="77777777" w:rsidR="00320CEF" w:rsidRPr="003C743E" w:rsidRDefault="00320CEF" w:rsidP="007F021F">
      <w:pPr>
        <w:spacing w:line="280" w:lineRule="atLeast"/>
        <w:rPr>
          <w:rFonts w:ascii="Arial" w:hAnsi="Arial" w:cs="Arial"/>
          <w:color w:val="669966"/>
          <w:sz w:val="28"/>
          <w:szCs w:val="28"/>
        </w:rPr>
      </w:pPr>
    </w:p>
    <w:p w14:paraId="40941269" w14:textId="542D9128" w:rsidR="00CD3801" w:rsidRPr="003C743E" w:rsidRDefault="002C1B85" w:rsidP="00477D17">
      <w:pPr>
        <w:spacing w:after="120" w:line="280" w:lineRule="atLeast"/>
        <w:rPr>
          <w:rFonts w:ascii="Arial" w:hAnsi="Arial" w:cs="Arial"/>
          <w:color w:val="669966"/>
          <w:sz w:val="28"/>
          <w:szCs w:val="28"/>
        </w:rPr>
      </w:pPr>
      <w:r w:rsidRPr="003C743E">
        <w:rPr>
          <w:rFonts w:ascii="Arial" w:hAnsi="Arial" w:cs="Arial"/>
          <w:color w:val="669966"/>
          <w:sz w:val="28"/>
          <w:szCs w:val="28"/>
        </w:rPr>
        <w:t>Medien</w:t>
      </w:r>
      <w:r w:rsidR="006661D8" w:rsidRPr="003C743E">
        <w:rPr>
          <w:rFonts w:ascii="Arial" w:hAnsi="Arial" w:cs="Arial"/>
          <w:color w:val="669966"/>
          <w:sz w:val="28"/>
          <w:szCs w:val="28"/>
        </w:rPr>
        <w:t>mitteilung</w:t>
      </w:r>
      <w:r w:rsidR="003C743E" w:rsidRPr="003C743E">
        <w:rPr>
          <w:rFonts w:ascii="Arial" w:hAnsi="Arial" w:cs="Arial"/>
          <w:color w:val="669966"/>
          <w:sz w:val="28"/>
          <w:szCs w:val="28"/>
        </w:rPr>
        <w:t xml:space="preserve"> der GRÜNE Uri</w:t>
      </w:r>
      <w:r w:rsidRPr="003C743E">
        <w:rPr>
          <w:rFonts w:ascii="Arial" w:hAnsi="Arial" w:cs="Arial"/>
          <w:color w:val="669966"/>
          <w:sz w:val="28"/>
          <w:szCs w:val="28"/>
        </w:rPr>
        <w:t>:</w:t>
      </w:r>
    </w:p>
    <w:p w14:paraId="7055F30C" w14:textId="7CFFC5F3" w:rsidR="00761800" w:rsidRPr="003C743E" w:rsidRDefault="003C743E" w:rsidP="00253862">
      <w:pPr>
        <w:spacing w:line="280" w:lineRule="atLeast"/>
        <w:rPr>
          <w:rFonts w:ascii="Arial" w:hAnsi="Arial" w:cs="Arial"/>
          <w:b/>
          <w:color w:val="669966"/>
          <w:sz w:val="40"/>
          <w:szCs w:val="56"/>
        </w:rPr>
      </w:pPr>
      <w:r w:rsidRPr="003C743E">
        <w:rPr>
          <w:rFonts w:ascii="Arial" w:hAnsi="Arial" w:cs="Arial"/>
          <w:b/>
          <w:color w:val="669966"/>
          <w:sz w:val="40"/>
          <w:szCs w:val="56"/>
        </w:rPr>
        <w:t>Gemischte Bilanz bei den Klimavorlagen</w:t>
      </w:r>
    </w:p>
    <w:p w14:paraId="22FA5DDB" w14:textId="769FFA78" w:rsidR="00E36E9A" w:rsidRPr="003C743E" w:rsidRDefault="0034218B" w:rsidP="00552FF9">
      <w:pPr>
        <w:spacing w:line="280" w:lineRule="atLeast"/>
        <w:rPr>
          <w:rFonts w:ascii="Arial" w:hAnsi="Arial" w:cs="Arial"/>
          <w:sz w:val="20"/>
          <w:szCs w:val="20"/>
        </w:rPr>
      </w:pPr>
      <w:r w:rsidRPr="003C743E">
        <w:rPr>
          <w:rFonts w:ascii="Arial" w:hAnsi="Arial" w:cs="Arial"/>
          <w:b/>
          <w:color w:val="669966"/>
          <w:sz w:val="40"/>
          <w:szCs w:val="56"/>
        </w:rPr>
        <w:t xml:space="preserve"> </w:t>
      </w:r>
    </w:p>
    <w:p w14:paraId="7610B318" w14:textId="10AC2E57" w:rsidR="00253862" w:rsidRPr="003C743E" w:rsidRDefault="00253862" w:rsidP="00253862">
      <w:pPr>
        <w:spacing w:line="276" w:lineRule="auto"/>
        <w:rPr>
          <w:rFonts w:ascii="Arial" w:hAnsi="Arial" w:cs="Arial"/>
          <w:bCs/>
          <w:sz w:val="22"/>
          <w:szCs w:val="22"/>
        </w:rPr>
      </w:pPr>
      <w:r w:rsidRPr="003C743E">
        <w:rPr>
          <w:rFonts w:ascii="Arial" w:hAnsi="Arial" w:cs="Arial"/>
          <w:bCs/>
          <w:sz w:val="22"/>
          <w:szCs w:val="22"/>
        </w:rPr>
        <w:t xml:space="preserve">Altdorf, </w:t>
      </w:r>
      <w:r w:rsidR="00ED1585" w:rsidRPr="003C743E">
        <w:rPr>
          <w:rFonts w:ascii="Arial" w:hAnsi="Arial" w:cs="Arial"/>
          <w:bCs/>
          <w:sz w:val="22"/>
          <w:szCs w:val="22"/>
        </w:rPr>
        <w:t>8</w:t>
      </w:r>
      <w:r w:rsidRPr="003C743E">
        <w:rPr>
          <w:rFonts w:ascii="Arial" w:hAnsi="Arial" w:cs="Arial"/>
          <w:bCs/>
          <w:sz w:val="22"/>
          <w:szCs w:val="22"/>
        </w:rPr>
        <w:t xml:space="preserve">. </w:t>
      </w:r>
      <w:r w:rsidR="00ED1585" w:rsidRPr="003C743E">
        <w:rPr>
          <w:rFonts w:ascii="Arial" w:hAnsi="Arial" w:cs="Arial"/>
          <w:bCs/>
          <w:sz w:val="22"/>
          <w:szCs w:val="22"/>
        </w:rPr>
        <w:t xml:space="preserve">März </w:t>
      </w:r>
      <w:r w:rsidRPr="003C743E">
        <w:rPr>
          <w:rFonts w:ascii="Arial" w:hAnsi="Arial" w:cs="Arial"/>
          <w:bCs/>
          <w:sz w:val="22"/>
          <w:szCs w:val="22"/>
        </w:rPr>
        <w:t>202</w:t>
      </w:r>
      <w:r w:rsidR="00ED1585" w:rsidRPr="003C743E">
        <w:rPr>
          <w:rFonts w:ascii="Arial" w:hAnsi="Arial" w:cs="Arial"/>
          <w:bCs/>
          <w:sz w:val="22"/>
          <w:szCs w:val="22"/>
        </w:rPr>
        <w:t>6</w:t>
      </w:r>
      <w:r w:rsidRPr="003C743E">
        <w:rPr>
          <w:rFonts w:ascii="Arial" w:hAnsi="Arial" w:cs="Arial"/>
          <w:bCs/>
          <w:sz w:val="22"/>
          <w:szCs w:val="22"/>
        </w:rPr>
        <w:t xml:space="preserve"> </w:t>
      </w:r>
      <w:r w:rsidR="00E627DD" w:rsidRPr="003C743E">
        <w:rPr>
          <w:rFonts w:ascii="Arial" w:hAnsi="Arial" w:cs="Arial"/>
          <w:bCs/>
          <w:sz w:val="22"/>
          <w:szCs w:val="22"/>
        </w:rPr>
        <w:t>–</w:t>
      </w:r>
      <w:r w:rsidRPr="003C743E">
        <w:rPr>
          <w:rFonts w:ascii="Arial" w:hAnsi="Arial" w:cs="Arial"/>
          <w:b/>
          <w:sz w:val="22"/>
          <w:szCs w:val="22"/>
        </w:rPr>
        <w:t xml:space="preserve"> </w:t>
      </w:r>
      <w:r w:rsidR="00ED1585" w:rsidRPr="003C743E">
        <w:rPr>
          <w:rFonts w:ascii="Arial" w:hAnsi="Arial" w:cs="Arial"/>
          <w:b/>
          <w:sz w:val="22"/>
          <w:szCs w:val="22"/>
        </w:rPr>
        <w:t>D</w:t>
      </w:r>
      <w:r w:rsidR="000D27A2" w:rsidRPr="003C743E">
        <w:rPr>
          <w:rFonts w:ascii="Arial" w:hAnsi="Arial" w:cs="Arial"/>
          <w:b/>
          <w:sz w:val="22"/>
          <w:szCs w:val="22"/>
        </w:rPr>
        <w:t>ie</w:t>
      </w:r>
      <w:r w:rsidR="00E36E9A" w:rsidRPr="003C743E">
        <w:rPr>
          <w:rFonts w:ascii="Arial" w:hAnsi="Arial" w:cs="Arial"/>
          <w:b/>
          <w:sz w:val="22"/>
          <w:szCs w:val="22"/>
        </w:rPr>
        <w:t xml:space="preserve"> </w:t>
      </w:r>
      <w:r w:rsidR="007655C6" w:rsidRPr="003C743E">
        <w:rPr>
          <w:rFonts w:ascii="Arial" w:hAnsi="Arial" w:cs="Arial"/>
          <w:b/>
          <w:sz w:val="22"/>
          <w:szCs w:val="22"/>
        </w:rPr>
        <w:t xml:space="preserve">GRÜNEN </w:t>
      </w:r>
      <w:r w:rsidR="00E1665A" w:rsidRPr="003C743E">
        <w:rPr>
          <w:rFonts w:ascii="Arial" w:hAnsi="Arial" w:cs="Arial"/>
          <w:b/>
          <w:sz w:val="22"/>
          <w:szCs w:val="22"/>
        </w:rPr>
        <w:t xml:space="preserve">Uri </w:t>
      </w:r>
      <w:r w:rsidR="003C743E" w:rsidRPr="003C743E">
        <w:rPr>
          <w:rFonts w:ascii="Arial" w:hAnsi="Arial" w:cs="Arial"/>
          <w:b/>
          <w:sz w:val="22"/>
          <w:szCs w:val="22"/>
        </w:rPr>
        <w:t xml:space="preserve">sehen sich – zumindest auf nationaler Ebene – in Ihren Abstimmungsempfehlungen zur Halbierungsinitiative, zur Individualbesteuerung sowie zur Bargeldinitiative bestätigt. Sie sind enttäuscht über die Ablehnung der Klimafondsinitiative, freuen sich aber umso mehr über das klare Ja der Bevölkerung zum längst überfälligen, kantonalen Energiegesetz. </w:t>
      </w:r>
      <w:r w:rsidRPr="003C743E">
        <w:rPr>
          <w:rFonts w:ascii="Arial" w:hAnsi="Arial" w:cs="Arial"/>
          <w:bCs/>
          <w:sz w:val="22"/>
          <w:szCs w:val="22"/>
        </w:rPr>
        <w:t xml:space="preserve"> </w:t>
      </w:r>
    </w:p>
    <w:p w14:paraId="29D06528" w14:textId="3AC56ACD" w:rsidR="00320CEF" w:rsidRPr="003C743E" w:rsidRDefault="00320CEF" w:rsidP="003C743E">
      <w:pPr>
        <w:spacing w:line="276" w:lineRule="auto"/>
        <w:rPr>
          <w:rFonts w:ascii="Arial" w:hAnsi="Arial" w:cs="Arial"/>
          <w:bCs/>
          <w:sz w:val="22"/>
          <w:szCs w:val="22"/>
        </w:rPr>
      </w:pPr>
    </w:p>
    <w:p w14:paraId="221ED822" w14:textId="181BD5AD" w:rsidR="00253862" w:rsidRPr="003C743E" w:rsidRDefault="00ED1585" w:rsidP="003C743E">
      <w:pPr>
        <w:pStyle w:val="Default"/>
        <w:spacing w:line="276" w:lineRule="auto"/>
      </w:pPr>
      <w:r w:rsidRPr="003C743E">
        <w:rPr>
          <w:bCs/>
          <w:sz w:val="22"/>
          <w:szCs w:val="22"/>
        </w:rPr>
        <w:t xml:space="preserve">Die GRÜNEN Uri </w:t>
      </w:r>
      <w:r w:rsidRPr="003C743E">
        <w:rPr>
          <w:sz w:val="22"/>
          <w:szCs w:val="22"/>
        </w:rPr>
        <w:t>sind enttäuscht über die Ablehnung der Klimafonds-Initiative</w:t>
      </w:r>
      <w:r w:rsidR="003C743E" w:rsidRPr="003C743E">
        <w:rPr>
          <w:sz w:val="22"/>
          <w:szCs w:val="22"/>
        </w:rPr>
        <w:t xml:space="preserve">, die von den nationalen Mutterparteien der GRÜNEN und der SP gemeinsam lanciert </w:t>
      </w:r>
      <w:r w:rsidR="00C20AC1">
        <w:rPr>
          <w:sz w:val="22"/>
          <w:szCs w:val="22"/>
        </w:rPr>
        <w:t>wurde</w:t>
      </w:r>
      <w:r w:rsidRPr="003C743E">
        <w:rPr>
          <w:sz w:val="22"/>
          <w:szCs w:val="22"/>
        </w:rPr>
        <w:t>. Gerade der Kanton Uri ist als Alpenkanton besonders stark von den Auswirkungen der Klimakrise betroffen. Er erwärmt sich doppelt so schnell wie der globale Durchschnitt</w:t>
      </w:r>
      <w:r w:rsidR="00C20AC1">
        <w:rPr>
          <w:sz w:val="22"/>
          <w:szCs w:val="22"/>
        </w:rPr>
        <w:t>,</w:t>
      </w:r>
      <w:r w:rsidRPr="003C743E">
        <w:rPr>
          <w:sz w:val="22"/>
          <w:szCs w:val="22"/>
        </w:rPr>
        <w:t xml:space="preserve"> im Vergleich zur vorindustriellen Zeit. </w:t>
      </w:r>
      <w:r w:rsidR="003C743E" w:rsidRPr="003C743E">
        <w:rPr>
          <w:sz w:val="22"/>
          <w:szCs w:val="22"/>
        </w:rPr>
        <w:t>Mit der Ablehnung haben es sowohl d</w:t>
      </w:r>
      <w:r w:rsidRPr="003C743E">
        <w:rPr>
          <w:sz w:val="22"/>
          <w:szCs w:val="22"/>
        </w:rPr>
        <w:t xml:space="preserve">ie Urner wie auch die Schweizer Stimmbevölkerung verpasst, die finanziellen Mittel für die Bewältigung der kommenden Herausforderungen </w:t>
      </w:r>
      <w:r w:rsidR="003C743E" w:rsidRPr="003C743E">
        <w:rPr>
          <w:sz w:val="22"/>
          <w:szCs w:val="22"/>
        </w:rPr>
        <w:t xml:space="preserve">zu </w:t>
      </w:r>
      <w:r w:rsidRPr="003C743E">
        <w:rPr>
          <w:sz w:val="22"/>
          <w:szCs w:val="22"/>
        </w:rPr>
        <w:t>sicher</w:t>
      </w:r>
      <w:r w:rsidR="003C743E" w:rsidRPr="003C743E">
        <w:rPr>
          <w:sz w:val="22"/>
          <w:szCs w:val="22"/>
        </w:rPr>
        <w:t>n</w:t>
      </w:r>
      <w:r w:rsidRPr="003C743E">
        <w:rPr>
          <w:sz w:val="22"/>
          <w:szCs w:val="22"/>
        </w:rPr>
        <w:t>. Erfreu</w:t>
      </w:r>
      <w:r w:rsidR="003C743E" w:rsidRPr="003C743E">
        <w:rPr>
          <w:sz w:val="22"/>
          <w:szCs w:val="22"/>
        </w:rPr>
        <w:t>t zeigen s</w:t>
      </w:r>
      <w:r w:rsidRPr="003C743E">
        <w:rPr>
          <w:sz w:val="22"/>
          <w:szCs w:val="22"/>
        </w:rPr>
        <w:t xml:space="preserve">ich </w:t>
      </w:r>
      <w:r w:rsidR="003C743E" w:rsidRPr="003C743E">
        <w:rPr>
          <w:sz w:val="22"/>
          <w:szCs w:val="22"/>
        </w:rPr>
        <w:t>die GRÜNEN Uri darüber</w:t>
      </w:r>
      <w:r w:rsidRPr="003C743E">
        <w:rPr>
          <w:sz w:val="22"/>
          <w:szCs w:val="22"/>
        </w:rPr>
        <w:t xml:space="preserve">, dass das Urner Energiegesetz </w:t>
      </w:r>
      <w:r w:rsidR="00477D17">
        <w:rPr>
          <w:sz w:val="22"/>
          <w:szCs w:val="22"/>
        </w:rPr>
        <w:t>mit über 75 Prozen</w:t>
      </w:r>
      <w:r w:rsidR="00FE5F9B">
        <w:rPr>
          <w:sz w:val="22"/>
          <w:szCs w:val="22"/>
        </w:rPr>
        <w:t>t</w:t>
      </w:r>
      <w:r w:rsidR="00477D17">
        <w:rPr>
          <w:sz w:val="22"/>
          <w:szCs w:val="22"/>
        </w:rPr>
        <w:t xml:space="preserve"> Ja-Stimmen so </w:t>
      </w:r>
      <w:r w:rsidRPr="003C743E">
        <w:rPr>
          <w:sz w:val="22"/>
          <w:szCs w:val="22"/>
        </w:rPr>
        <w:t xml:space="preserve">klar angenommen </w:t>
      </w:r>
      <w:r w:rsidR="00C20AC1">
        <w:rPr>
          <w:sz w:val="22"/>
          <w:szCs w:val="22"/>
        </w:rPr>
        <w:t>wurde</w:t>
      </w:r>
      <w:r w:rsidRPr="003C743E">
        <w:rPr>
          <w:sz w:val="22"/>
          <w:szCs w:val="22"/>
        </w:rPr>
        <w:t>. Endlich hat auch der Kanton Uri ein Energiegesetz, dass sich an den aktuellen Mustervorschriften der Kantone im Energiebereich (</w:t>
      </w:r>
      <w:proofErr w:type="spellStart"/>
      <w:r w:rsidRPr="003C743E">
        <w:rPr>
          <w:sz w:val="22"/>
          <w:szCs w:val="22"/>
        </w:rPr>
        <w:t>MuKEN</w:t>
      </w:r>
      <w:proofErr w:type="spellEnd"/>
      <w:r w:rsidRPr="003C743E">
        <w:rPr>
          <w:sz w:val="22"/>
          <w:szCs w:val="22"/>
        </w:rPr>
        <w:t>) orientiert und die Energiewende schrittweise voranbring</w:t>
      </w:r>
      <w:r w:rsidR="00477D17">
        <w:rPr>
          <w:sz w:val="22"/>
          <w:szCs w:val="22"/>
        </w:rPr>
        <w:t>en wird</w:t>
      </w:r>
      <w:r w:rsidRPr="003C743E">
        <w:rPr>
          <w:sz w:val="22"/>
          <w:szCs w:val="22"/>
        </w:rPr>
        <w:t xml:space="preserve">. </w:t>
      </w:r>
    </w:p>
    <w:p w14:paraId="4562768F" w14:textId="77777777" w:rsidR="00ED1585" w:rsidRPr="003C743E" w:rsidRDefault="00ED1585" w:rsidP="003C743E">
      <w:pPr>
        <w:spacing w:line="276" w:lineRule="auto"/>
        <w:rPr>
          <w:rFonts w:ascii="Arial" w:hAnsi="Arial" w:cs="Arial"/>
          <w:bCs/>
          <w:sz w:val="22"/>
          <w:szCs w:val="22"/>
        </w:rPr>
      </w:pPr>
    </w:p>
    <w:p w14:paraId="75AB5E01" w14:textId="4BE33243" w:rsidR="00E627DD" w:rsidRPr="003C743E" w:rsidRDefault="00717E89" w:rsidP="003C743E">
      <w:pPr>
        <w:spacing w:line="276" w:lineRule="auto"/>
        <w:rPr>
          <w:rFonts w:ascii="Arial" w:hAnsi="Arial" w:cs="Arial"/>
          <w:b/>
          <w:sz w:val="22"/>
          <w:szCs w:val="22"/>
        </w:rPr>
      </w:pPr>
      <w:r w:rsidRPr="003C743E">
        <w:rPr>
          <w:rFonts w:ascii="Arial" w:hAnsi="Arial" w:cs="Arial"/>
          <w:b/>
          <w:sz w:val="22"/>
          <w:szCs w:val="22"/>
        </w:rPr>
        <w:t>Individualbesteuerung</w:t>
      </w:r>
      <w:r w:rsidR="00F442A9">
        <w:rPr>
          <w:rFonts w:ascii="Arial" w:hAnsi="Arial" w:cs="Arial"/>
          <w:b/>
          <w:sz w:val="22"/>
          <w:szCs w:val="22"/>
        </w:rPr>
        <w:t>:</w:t>
      </w:r>
      <w:r w:rsidR="003C743E">
        <w:rPr>
          <w:rFonts w:ascii="Arial" w:hAnsi="Arial" w:cs="Arial"/>
          <w:b/>
          <w:sz w:val="22"/>
          <w:szCs w:val="22"/>
        </w:rPr>
        <w:t xml:space="preserve"> </w:t>
      </w:r>
      <w:r w:rsidR="00F442A9">
        <w:rPr>
          <w:rFonts w:ascii="Arial" w:hAnsi="Arial" w:cs="Arial"/>
          <w:b/>
          <w:sz w:val="22"/>
          <w:szCs w:val="22"/>
        </w:rPr>
        <w:t>E</w:t>
      </w:r>
      <w:r w:rsidR="00F442A9" w:rsidRPr="00F442A9">
        <w:rPr>
          <w:rFonts w:ascii="Arial" w:hAnsi="Arial" w:cs="Arial"/>
          <w:b/>
          <w:sz w:val="22"/>
          <w:szCs w:val="22"/>
        </w:rPr>
        <w:t>in Sieg für die Gleichstellung</w:t>
      </w:r>
    </w:p>
    <w:p w14:paraId="6074EB99" w14:textId="76B956D0" w:rsidR="00717E89" w:rsidRPr="003C743E" w:rsidRDefault="00717E89" w:rsidP="003C743E">
      <w:pPr>
        <w:spacing w:line="276" w:lineRule="auto"/>
        <w:rPr>
          <w:rFonts w:ascii="Arial" w:hAnsi="Arial" w:cs="Arial"/>
          <w:bCs/>
          <w:sz w:val="22"/>
          <w:szCs w:val="22"/>
        </w:rPr>
      </w:pPr>
      <w:r w:rsidRPr="003C743E">
        <w:rPr>
          <w:rFonts w:ascii="Arial" w:hAnsi="Arial" w:cs="Arial"/>
          <w:bCs/>
          <w:sz w:val="22"/>
          <w:szCs w:val="22"/>
        </w:rPr>
        <w:t xml:space="preserve">Auch bei der Individualbesteuerung hätten sich die GRÜNEN Uri eine Zustimmung der Urner Stimmbevölkerung gewünscht. Das </w:t>
      </w:r>
      <w:r w:rsidR="00477D17">
        <w:rPr>
          <w:rFonts w:ascii="Arial" w:hAnsi="Arial" w:cs="Arial"/>
          <w:bCs/>
          <w:sz w:val="22"/>
          <w:szCs w:val="22"/>
        </w:rPr>
        <w:t xml:space="preserve">doch sehr </w:t>
      </w:r>
      <w:r w:rsidRPr="003C743E">
        <w:rPr>
          <w:rFonts w:ascii="Arial" w:hAnsi="Arial" w:cs="Arial"/>
          <w:bCs/>
          <w:sz w:val="22"/>
          <w:szCs w:val="22"/>
        </w:rPr>
        <w:t xml:space="preserve">klare Nein im Kanton Uri ist aus ihrer Sicht enttäuschend. Immerhin ist das Anliegen schweizweit auf eine erfreulich deutliche Zustimmung gestossen. «Das neue System ist, ausgerechnet am </w:t>
      </w:r>
      <w:r w:rsidR="00477D17">
        <w:rPr>
          <w:rFonts w:ascii="Arial" w:hAnsi="Arial" w:cs="Arial"/>
          <w:bCs/>
          <w:sz w:val="22"/>
          <w:szCs w:val="22"/>
        </w:rPr>
        <w:t xml:space="preserve">internationalen Frauentag am </w:t>
      </w:r>
      <w:r w:rsidRPr="003C743E">
        <w:rPr>
          <w:rFonts w:ascii="Arial" w:hAnsi="Arial" w:cs="Arial"/>
          <w:bCs/>
          <w:sz w:val="22"/>
          <w:szCs w:val="22"/>
        </w:rPr>
        <w:t>8. März</w:t>
      </w:r>
      <w:r w:rsidR="00477D17">
        <w:rPr>
          <w:rFonts w:ascii="Arial" w:hAnsi="Arial" w:cs="Arial"/>
          <w:bCs/>
          <w:sz w:val="22"/>
          <w:szCs w:val="22"/>
        </w:rPr>
        <w:t xml:space="preserve"> beschlossen</w:t>
      </w:r>
      <w:r w:rsidRPr="003C743E">
        <w:rPr>
          <w:rFonts w:ascii="Arial" w:hAnsi="Arial" w:cs="Arial"/>
          <w:bCs/>
          <w:sz w:val="22"/>
          <w:szCs w:val="22"/>
        </w:rPr>
        <w:t xml:space="preserve">, ein Sieg für die Gleichstellung und für eine moderne und gerechtere Gesellschaft», bilanziert </w:t>
      </w:r>
      <w:r w:rsidR="00477D17" w:rsidRPr="003C743E">
        <w:rPr>
          <w:rFonts w:ascii="Arial" w:hAnsi="Arial" w:cs="Arial"/>
          <w:bCs/>
          <w:sz w:val="22"/>
          <w:szCs w:val="22"/>
        </w:rPr>
        <w:t>Eveline Lüönd</w:t>
      </w:r>
      <w:r w:rsidR="00477D17">
        <w:rPr>
          <w:rFonts w:ascii="Arial" w:hAnsi="Arial" w:cs="Arial"/>
          <w:bCs/>
          <w:sz w:val="22"/>
          <w:szCs w:val="22"/>
        </w:rPr>
        <w:t>,</w:t>
      </w:r>
      <w:r w:rsidR="00477D17" w:rsidRPr="003C743E">
        <w:rPr>
          <w:rFonts w:ascii="Arial" w:hAnsi="Arial" w:cs="Arial"/>
          <w:bCs/>
          <w:sz w:val="22"/>
          <w:szCs w:val="22"/>
        </w:rPr>
        <w:t xml:space="preserve"> </w:t>
      </w:r>
      <w:r w:rsidRPr="003C743E">
        <w:rPr>
          <w:rFonts w:ascii="Arial" w:hAnsi="Arial" w:cs="Arial"/>
          <w:bCs/>
          <w:sz w:val="22"/>
          <w:szCs w:val="22"/>
        </w:rPr>
        <w:t>Präsidentin der GRÜNEN Uri.</w:t>
      </w:r>
      <w:r w:rsidR="00477D17">
        <w:rPr>
          <w:rFonts w:ascii="Arial" w:hAnsi="Arial" w:cs="Arial"/>
          <w:bCs/>
          <w:sz w:val="22"/>
          <w:szCs w:val="22"/>
        </w:rPr>
        <w:t xml:space="preserve"> </w:t>
      </w:r>
      <w:r w:rsidRPr="003C743E">
        <w:rPr>
          <w:rFonts w:ascii="Arial" w:hAnsi="Arial" w:cs="Arial"/>
          <w:bCs/>
          <w:sz w:val="22"/>
          <w:szCs w:val="22"/>
        </w:rPr>
        <w:t xml:space="preserve">«Das Resultat markiert das Ende eines überholten, ungerechten Steuermodells, das Frauen als Anhängsel von Männern definierte.» </w:t>
      </w:r>
    </w:p>
    <w:p w14:paraId="28BB315D" w14:textId="77777777" w:rsidR="00717E89" w:rsidRPr="003C743E" w:rsidRDefault="00717E89" w:rsidP="00717E89">
      <w:pPr>
        <w:spacing w:line="276" w:lineRule="auto"/>
        <w:rPr>
          <w:rFonts w:ascii="Arial" w:hAnsi="Arial" w:cs="Arial"/>
          <w:bCs/>
          <w:sz w:val="22"/>
          <w:szCs w:val="22"/>
        </w:rPr>
      </w:pPr>
    </w:p>
    <w:p w14:paraId="60E2A119" w14:textId="51F25B6A" w:rsidR="00253862" w:rsidRPr="003C743E" w:rsidRDefault="00717E89" w:rsidP="00717E89">
      <w:pPr>
        <w:spacing w:line="276" w:lineRule="auto"/>
        <w:rPr>
          <w:rFonts w:ascii="Arial" w:hAnsi="Arial" w:cs="Arial"/>
          <w:b/>
          <w:sz w:val="22"/>
          <w:szCs w:val="22"/>
        </w:rPr>
      </w:pPr>
      <w:r w:rsidRPr="003C743E">
        <w:rPr>
          <w:rFonts w:ascii="Arial" w:hAnsi="Arial" w:cs="Arial"/>
          <w:b/>
          <w:sz w:val="22"/>
          <w:szCs w:val="22"/>
        </w:rPr>
        <w:t>Halbierungsinitiative</w:t>
      </w:r>
      <w:r w:rsidR="00F442A9">
        <w:rPr>
          <w:rFonts w:ascii="Arial" w:hAnsi="Arial" w:cs="Arial"/>
          <w:b/>
          <w:sz w:val="22"/>
          <w:szCs w:val="22"/>
        </w:rPr>
        <w:t>: Ein Sieg für die Demokratie</w:t>
      </w:r>
    </w:p>
    <w:p w14:paraId="06D2726F" w14:textId="4398DE14" w:rsidR="00717E89" w:rsidRPr="003C743E" w:rsidRDefault="00717E89" w:rsidP="003C743E">
      <w:pPr>
        <w:spacing w:line="276" w:lineRule="auto"/>
        <w:rPr>
          <w:rFonts w:ascii="Arial" w:hAnsi="Arial" w:cs="Arial"/>
          <w:bCs/>
          <w:sz w:val="22"/>
          <w:szCs w:val="22"/>
        </w:rPr>
      </w:pPr>
      <w:r w:rsidRPr="003C743E">
        <w:rPr>
          <w:rFonts w:ascii="Arial" w:hAnsi="Arial" w:cs="Arial"/>
          <w:bCs/>
          <w:sz w:val="22"/>
          <w:szCs w:val="22"/>
        </w:rPr>
        <w:t xml:space="preserve">Gross ist die Freude der GRÜNEN Uri über das Bekenntnis der Stimmbevölkerung zum medialen Service Public. Das </w:t>
      </w:r>
      <w:r w:rsidR="00477D17">
        <w:rPr>
          <w:rFonts w:ascii="Arial" w:hAnsi="Arial" w:cs="Arial"/>
          <w:bCs/>
          <w:sz w:val="22"/>
          <w:szCs w:val="22"/>
        </w:rPr>
        <w:t>mit über 60 Prozent Nein-Stimmen deutliche</w:t>
      </w:r>
      <w:r w:rsidRPr="003C743E">
        <w:rPr>
          <w:rFonts w:ascii="Arial" w:hAnsi="Arial" w:cs="Arial"/>
          <w:bCs/>
          <w:sz w:val="22"/>
          <w:szCs w:val="22"/>
        </w:rPr>
        <w:t xml:space="preserve"> Ergebnis </w:t>
      </w:r>
      <w:r w:rsidR="00477D17">
        <w:rPr>
          <w:rFonts w:ascii="Arial" w:hAnsi="Arial" w:cs="Arial"/>
          <w:bCs/>
          <w:sz w:val="22"/>
          <w:szCs w:val="22"/>
        </w:rPr>
        <w:t>zeigt</w:t>
      </w:r>
      <w:r w:rsidRPr="003C743E">
        <w:rPr>
          <w:rFonts w:ascii="Arial" w:hAnsi="Arial" w:cs="Arial"/>
          <w:bCs/>
          <w:sz w:val="22"/>
          <w:szCs w:val="22"/>
        </w:rPr>
        <w:t xml:space="preserve"> die Wichtigkeit der SRG für </w:t>
      </w:r>
      <w:r w:rsidR="003C743E" w:rsidRPr="003C743E">
        <w:rPr>
          <w:rFonts w:ascii="Arial" w:hAnsi="Arial" w:cs="Arial"/>
          <w:bCs/>
          <w:sz w:val="22"/>
          <w:szCs w:val="22"/>
        </w:rPr>
        <w:t>eine Randregion wie den</w:t>
      </w:r>
      <w:r w:rsidRPr="003C743E">
        <w:rPr>
          <w:rFonts w:ascii="Arial" w:hAnsi="Arial" w:cs="Arial"/>
          <w:bCs/>
          <w:sz w:val="22"/>
          <w:szCs w:val="22"/>
        </w:rPr>
        <w:t xml:space="preserve"> Kanton Uri, für die mediale Vielfalt </w:t>
      </w:r>
      <w:r w:rsidR="00F442A9">
        <w:rPr>
          <w:rFonts w:ascii="Arial" w:hAnsi="Arial" w:cs="Arial"/>
          <w:bCs/>
          <w:sz w:val="22"/>
          <w:szCs w:val="22"/>
        </w:rPr>
        <w:t>so</w:t>
      </w:r>
      <w:r w:rsidRPr="003C743E">
        <w:rPr>
          <w:rFonts w:ascii="Arial" w:hAnsi="Arial" w:cs="Arial"/>
          <w:bCs/>
          <w:sz w:val="22"/>
          <w:szCs w:val="22"/>
        </w:rPr>
        <w:t xml:space="preserve">wie auch für die Vielsprachigkeit in der Schweiz. In Zeiten von Privatisierung, Desinformation, </w:t>
      </w:r>
      <w:r w:rsidRPr="003C743E">
        <w:rPr>
          <w:rFonts w:ascii="Arial" w:hAnsi="Arial" w:cs="Arial"/>
          <w:bCs/>
          <w:sz w:val="22"/>
          <w:szCs w:val="22"/>
        </w:rPr>
        <w:lastRenderedPageBreak/>
        <w:t xml:space="preserve">Tech-Giganten und autokratischen Aneignungen ist eine unabhängige Medienlandschaft von unschätzbarem Wert </w:t>
      </w:r>
      <w:r w:rsidR="00F442A9" w:rsidRPr="003C743E">
        <w:rPr>
          <w:rFonts w:ascii="Arial" w:hAnsi="Arial" w:cs="Arial"/>
          <w:bCs/>
          <w:sz w:val="22"/>
          <w:szCs w:val="22"/>
        </w:rPr>
        <w:t>für</w:t>
      </w:r>
      <w:r w:rsidRPr="003C743E">
        <w:rPr>
          <w:rFonts w:ascii="Arial" w:hAnsi="Arial" w:cs="Arial"/>
          <w:bCs/>
          <w:sz w:val="22"/>
          <w:szCs w:val="22"/>
        </w:rPr>
        <w:t xml:space="preserve"> die Demokratie.</w:t>
      </w:r>
    </w:p>
    <w:p w14:paraId="190F50E4" w14:textId="77777777" w:rsidR="003C743E" w:rsidRPr="003C743E" w:rsidRDefault="003C743E" w:rsidP="003C743E">
      <w:pPr>
        <w:spacing w:line="276" w:lineRule="auto"/>
        <w:rPr>
          <w:rFonts w:ascii="Arial" w:hAnsi="Arial" w:cs="Arial"/>
          <w:bCs/>
          <w:sz w:val="22"/>
          <w:szCs w:val="22"/>
        </w:rPr>
      </w:pPr>
    </w:p>
    <w:p w14:paraId="43AD77B0" w14:textId="0EB1A560" w:rsidR="003C743E" w:rsidRPr="003C743E" w:rsidRDefault="003C743E" w:rsidP="003C743E">
      <w:pPr>
        <w:spacing w:line="276" w:lineRule="auto"/>
        <w:rPr>
          <w:rFonts w:ascii="Arial" w:hAnsi="Arial" w:cs="Arial"/>
          <w:b/>
          <w:sz w:val="22"/>
          <w:szCs w:val="22"/>
        </w:rPr>
      </w:pPr>
      <w:r w:rsidRPr="003C743E">
        <w:rPr>
          <w:rFonts w:ascii="Arial" w:hAnsi="Arial" w:cs="Arial"/>
          <w:b/>
          <w:sz w:val="22"/>
          <w:szCs w:val="22"/>
        </w:rPr>
        <w:t>Bargeldinitiative</w:t>
      </w:r>
      <w:r w:rsidR="00F442A9">
        <w:rPr>
          <w:rFonts w:ascii="Arial" w:hAnsi="Arial" w:cs="Arial"/>
          <w:b/>
          <w:sz w:val="22"/>
          <w:szCs w:val="22"/>
        </w:rPr>
        <w:t xml:space="preserve"> und goldener Fallschirm</w:t>
      </w:r>
    </w:p>
    <w:p w14:paraId="3B6B8BCA" w14:textId="7401A3DF" w:rsidR="00F442A9" w:rsidRPr="003C743E" w:rsidRDefault="003C743E" w:rsidP="003C743E">
      <w:pPr>
        <w:spacing w:line="276" w:lineRule="auto"/>
        <w:rPr>
          <w:rFonts w:ascii="Arial" w:hAnsi="Arial" w:cs="Arial"/>
          <w:bCs/>
          <w:sz w:val="22"/>
          <w:szCs w:val="22"/>
        </w:rPr>
      </w:pPr>
      <w:r w:rsidRPr="003C743E">
        <w:rPr>
          <w:rFonts w:ascii="Arial" w:hAnsi="Arial" w:cs="Arial"/>
          <w:bCs/>
          <w:sz w:val="22"/>
          <w:szCs w:val="22"/>
        </w:rPr>
        <w:t xml:space="preserve">Zufrieden sind die GRÜNEN Uri </w:t>
      </w:r>
      <w:r w:rsidR="00F442A9">
        <w:rPr>
          <w:rFonts w:ascii="Arial" w:hAnsi="Arial" w:cs="Arial"/>
          <w:bCs/>
          <w:sz w:val="22"/>
          <w:szCs w:val="22"/>
        </w:rPr>
        <w:t xml:space="preserve">mit dem </w:t>
      </w:r>
      <w:r w:rsidR="00477D17">
        <w:rPr>
          <w:rFonts w:ascii="Arial" w:hAnsi="Arial" w:cs="Arial"/>
          <w:bCs/>
          <w:sz w:val="22"/>
          <w:szCs w:val="22"/>
        </w:rPr>
        <w:t xml:space="preserve">klaren </w:t>
      </w:r>
      <w:r w:rsidR="00C20AC1">
        <w:rPr>
          <w:rFonts w:ascii="Arial" w:hAnsi="Arial" w:cs="Arial"/>
          <w:bCs/>
          <w:sz w:val="22"/>
          <w:szCs w:val="22"/>
        </w:rPr>
        <w:t xml:space="preserve">Urner </w:t>
      </w:r>
      <w:r w:rsidR="00477D17">
        <w:rPr>
          <w:rFonts w:ascii="Arial" w:hAnsi="Arial" w:cs="Arial"/>
          <w:bCs/>
          <w:sz w:val="22"/>
          <w:szCs w:val="22"/>
        </w:rPr>
        <w:t xml:space="preserve">Ja zum Gegenvorschlag </w:t>
      </w:r>
      <w:r w:rsidRPr="003C743E">
        <w:rPr>
          <w:rFonts w:ascii="Arial" w:hAnsi="Arial" w:cs="Arial"/>
          <w:bCs/>
          <w:sz w:val="22"/>
          <w:szCs w:val="22"/>
        </w:rPr>
        <w:t>bei der Bargeldinitiative</w:t>
      </w:r>
      <w:r w:rsidR="00F442A9">
        <w:rPr>
          <w:rFonts w:ascii="Arial" w:hAnsi="Arial" w:cs="Arial"/>
          <w:bCs/>
          <w:sz w:val="22"/>
          <w:szCs w:val="22"/>
        </w:rPr>
        <w:t>.</w:t>
      </w:r>
      <w:r w:rsidRPr="003C743E">
        <w:rPr>
          <w:rFonts w:ascii="Arial" w:hAnsi="Arial" w:cs="Arial"/>
          <w:bCs/>
          <w:sz w:val="22"/>
          <w:szCs w:val="22"/>
        </w:rPr>
        <w:t xml:space="preserve"> Sie befürworten die Beibehaltung von Bargeld als Zahlungsmöglichkeit, da es keine ungewollten Datenspuren hinterlässt und den Schutz der Privatsphäre am besten garantiert.</w:t>
      </w:r>
      <w:r w:rsidR="00F442A9">
        <w:rPr>
          <w:rFonts w:ascii="Arial" w:hAnsi="Arial" w:cs="Arial"/>
          <w:bCs/>
          <w:sz w:val="22"/>
          <w:szCs w:val="22"/>
        </w:rPr>
        <w:t xml:space="preserve"> Bei</w:t>
      </w:r>
      <w:r w:rsidR="00FE5F9B">
        <w:rPr>
          <w:rFonts w:ascii="Arial" w:hAnsi="Arial" w:cs="Arial"/>
          <w:bCs/>
          <w:sz w:val="22"/>
          <w:szCs w:val="22"/>
        </w:rPr>
        <w:t xml:space="preserve"> der Abschaffung des</w:t>
      </w:r>
      <w:r w:rsidR="00F442A9">
        <w:rPr>
          <w:rFonts w:ascii="Arial" w:hAnsi="Arial" w:cs="Arial"/>
          <w:bCs/>
          <w:sz w:val="22"/>
          <w:szCs w:val="22"/>
        </w:rPr>
        <w:t xml:space="preserve"> «Goldenen Fallschirm</w:t>
      </w:r>
      <w:r w:rsidR="00FE5F9B">
        <w:rPr>
          <w:rFonts w:ascii="Arial" w:hAnsi="Arial" w:cs="Arial"/>
          <w:bCs/>
          <w:sz w:val="22"/>
          <w:szCs w:val="22"/>
        </w:rPr>
        <w:t>s</w:t>
      </w:r>
      <w:r w:rsidR="00F442A9">
        <w:rPr>
          <w:rFonts w:ascii="Arial" w:hAnsi="Arial" w:cs="Arial"/>
          <w:bCs/>
          <w:sz w:val="22"/>
          <w:szCs w:val="22"/>
        </w:rPr>
        <w:t xml:space="preserve">» hat sich </w:t>
      </w:r>
      <w:r w:rsidR="00477D17">
        <w:rPr>
          <w:rFonts w:ascii="Arial" w:hAnsi="Arial" w:cs="Arial"/>
          <w:bCs/>
          <w:sz w:val="22"/>
          <w:szCs w:val="22"/>
        </w:rPr>
        <w:t xml:space="preserve">leider </w:t>
      </w:r>
      <w:r w:rsidR="00F442A9">
        <w:rPr>
          <w:rFonts w:ascii="Arial" w:hAnsi="Arial" w:cs="Arial"/>
          <w:bCs/>
          <w:sz w:val="22"/>
          <w:szCs w:val="22"/>
        </w:rPr>
        <w:t xml:space="preserve">gezeigt, dass sich die Urner Bevölkerung von der populistischen Stimmungsmache der jungen SVP </w:t>
      </w:r>
      <w:r w:rsidR="00477D17">
        <w:rPr>
          <w:rFonts w:ascii="Arial" w:hAnsi="Arial" w:cs="Arial"/>
          <w:bCs/>
          <w:sz w:val="22"/>
          <w:szCs w:val="22"/>
        </w:rPr>
        <w:t>hat</w:t>
      </w:r>
      <w:r w:rsidR="00F442A9">
        <w:rPr>
          <w:rFonts w:ascii="Arial" w:hAnsi="Arial" w:cs="Arial"/>
          <w:bCs/>
          <w:sz w:val="22"/>
          <w:szCs w:val="22"/>
        </w:rPr>
        <w:t xml:space="preserve"> beeindrucken l</w:t>
      </w:r>
      <w:r w:rsidR="00FE5F9B">
        <w:rPr>
          <w:rFonts w:ascii="Arial" w:hAnsi="Arial" w:cs="Arial"/>
          <w:bCs/>
          <w:sz w:val="22"/>
          <w:szCs w:val="22"/>
        </w:rPr>
        <w:t>a</w:t>
      </w:r>
      <w:r w:rsidR="00F442A9">
        <w:rPr>
          <w:rFonts w:ascii="Arial" w:hAnsi="Arial" w:cs="Arial"/>
          <w:bCs/>
          <w:sz w:val="22"/>
          <w:szCs w:val="22"/>
        </w:rPr>
        <w:t>ss</w:t>
      </w:r>
      <w:r w:rsidR="00FE5F9B">
        <w:rPr>
          <w:rFonts w:ascii="Arial" w:hAnsi="Arial" w:cs="Arial"/>
          <w:bCs/>
          <w:sz w:val="22"/>
          <w:szCs w:val="22"/>
        </w:rPr>
        <w:t>en</w:t>
      </w:r>
      <w:r w:rsidR="00F442A9">
        <w:rPr>
          <w:rFonts w:ascii="Arial" w:hAnsi="Arial" w:cs="Arial"/>
          <w:bCs/>
          <w:sz w:val="22"/>
          <w:szCs w:val="22"/>
        </w:rPr>
        <w:t>.</w:t>
      </w:r>
      <w:r w:rsidR="00477D17">
        <w:rPr>
          <w:rFonts w:ascii="Arial" w:hAnsi="Arial" w:cs="Arial"/>
          <w:bCs/>
          <w:sz w:val="22"/>
          <w:szCs w:val="22"/>
        </w:rPr>
        <w:t xml:space="preserve"> Die im Abstimmungskampf als </w:t>
      </w:r>
      <w:r w:rsidR="00FE5F9B">
        <w:rPr>
          <w:rFonts w:ascii="Arial" w:hAnsi="Arial" w:cs="Arial"/>
          <w:bCs/>
          <w:sz w:val="22"/>
          <w:szCs w:val="22"/>
        </w:rPr>
        <w:t>massive</w:t>
      </w:r>
      <w:r w:rsidR="00477D17">
        <w:rPr>
          <w:rFonts w:ascii="Arial" w:hAnsi="Arial" w:cs="Arial"/>
          <w:bCs/>
          <w:sz w:val="22"/>
          <w:szCs w:val="22"/>
        </w:rPr>
        <w:t xml:space="preserve"> Sparmassnahme hervorgestrichene Änderung </w:t>
      </w:r>
      <w:r w:rsidR="00477D17" w:rsidRPr="00477D17">
        <w:rPr>
          <w:rFonts w:ascii="Arial" w:hAnsi="Arial" w:cs="Arial"/>
          <w:bCs/>
          <w:sz w:val="22"/>
          <w:szCs w:val="22"/>
        </w:rPr>
        <w:t>der kantonalen Nebenamtsverordnung</w:t>
      </w:r>
      <w:r w:rsidR="00477D17">
        <w:rPr>
          <w:rFonts w:ascii="Arial" w:hAnsi="Arial" w:cs="Arial"/>
          <w:bCs/>
          <w:sz w:val="22"/>
          <w:szCs w:val="22"/>
        </w:rPr>
        <w:t xml:space="preserve">, die in </w:t>
      </w:r>
      <w:r w:rsidR="00FE5F9B">
        <w:rPr>
          <w:rFonts w:ascii="Arial" w:hAnsi="Arial" w:cs="Arial"/>
          <w:bCs/>
          <w:sz w:val="22"/>
          <w:szCs w:val="22"/>
        </w:rPr>
        <w:t xml:space="preserve">den letzten 20 Jahren erst einmal </w:t>
      </w:r>
      <w:r w:rsidR="00477D17">
        <w:rPr>
          <w:rFonts w:ascii="Arial" w:hAnsi="Arial" w:cs="Arial"/>
          <w:bCs/>
          <w:sz w:val="22"/>
          <w:szCs w:val="22"/>
        </w:rPr>
        <w:t xml:space="preserve">zur Anwendung </w:t>
      </w:r>
      <w:r w:rsidR="00FE5F9B">
        <w:rPr>
          <w:rFonts w:ascii="Arial" w:hAnsi="Arial" w:cs="Arial"/>
          <w:bCs/>
          <w:sz w:val="22"/>
          <w:szCs w:val="22"/>
        </w:rPr>
        <w:t>ge</w:t>
      </w:r>
      <w:r w:rsidR="00477D17">
        <w:rPr>
          <w:rFonts w:ascii="Arial" w:hAnsi="Arial" w:cs="Arial"/>
          <w:bCs/>
          <w:sz w:val="22"/>
          <w:szCs w:val="22"/>
        </w:rPr>
        <w:t>komm</w:t>
      </w:r>
      <w:r w:rsidR="00FE5F9B">
        <w:rPr>
          <w:rFonts w:ascii="Arial" w:hAnsi="Arial" w:cs="Arial"/>
          <w:bCs/>
          <w:sz w:val="22"/>
          <w:szCs w:val="22"/>
        </w:rPr>
        <w:t>en ist</w:t>
      </w:r>
      <w:r w:rsidR="00477D17">
        <w:rPr>
          <w:rFonts w:ascii="Arial" w:hAnsi="Arial" w:cs="Arial"/>
          <w:bCs/>
          <w:sz w:val="22"/>
          <w:szCs w:val="22"/>
        </w:rPr>
        <w:t xml:space="preserve">, zeugt von einem tiefen Misstrauen der Bevölkerung gegenüber den selber gewählten Amtsträgerinnen und Amtsträgern. Das ist kein gutes Zeichen für die Urner Demokratie.  </w:t>
      </w:r>
    </w:p>
    <w:p w14:paraId="1F30E995" w14:textId="77777777" w:rsidR="003C743E" w:rsidRPr="003C743E" w:rsidRDefault="003C743E" w:rsidP="003C743E">
      <w:pPr>
        <w:spacing w:line="276" w:lineRule="auto"/>
        <w:rPr>
          <w:rFonts w:ascii="Arial" w:hAnsi="Arial" w:cs="Arial"/>
          <w:bCs/>
          <w:sz w:val="22"/>
          <w:szCs w:val="22"/>
        </w:rPr>
      </w:pPr>
    </w:p>
    <w:p w14:paraId="695567BD" w14:textId="77777777" w:rsidR="00253862" w:rsidRPr="003C743E" w:rsidRDefault="00253862" w:rsidP="00197B70">
      <w:pPr>
        <w:spacing w:line="276" w:lineRule="auto"/>
        <w:rPr>
          <w:rFonts w:ascii="Arial" w:hAnsi="Arial" w:cs="Arial"/>
          <w:bCs/>
          <w:sz w:val="22"/>
          <w:szCs w:val="22"/>
        </w:rPr>
      </w:pPr>
    </w:p>
    <w:p w14:paraId="5B381DAD" w14:textId="5DEAD18E" w:rsidR="00E55B03" w:rsidRPr="003C743E" w:rsidRDefault="00E627DD" w:rsidP="00197B70">
      <w:pPr>
        <w:spacing w:line="276" w:lineRule="auto"/>
        <w:rPr>
          <w:rFonts w:ascii="Arial" w:hAnsi="Arial" w:cs="Arial"/>
          <w:b/>
          <w:bCs/>
          <w:iCs/>
          <w:sz w:val="22"/>
          <w:szCs w:val="22"/>
        </w:rPr>
      </w:pPr>
      <w:r w:rsidRPr="003C743E">
        <w:rPr>
          <w:rFonts w:ascii="Arial" w:hAnsi="Arial" w:cs="Arial"/>
          <w:b/>
          <w:bCs/>
          <w:iCs/>
          <w:sz w:val="22"/>
          <w:szCs w:val="22"/>
        </w:rPr>
        <w:t>Weitere Informationen</w:t>
      </w:r>
    </w:p>
    <w:p w14:paraId="79856A7C" w14:textId="20FC7388" w:rsidR="00E627DD" w:rsidRPr="003C743E" w:rsidRDefault="00E55B03" w:rsidP="00E627DD">
      <w:pPr>
        <w:tabs>
          <w:tab w:val="left" w:pos="4500"/>
        </w:tabs>
        <w:spacing w:line="280" w:lineRule="atLeast"/>
        <w:rPr>
          <w:rFonts w:ascii="Arial" w:hAnsi="Arial" w:cs="Arial"/>
          <w:sz w:val="22"/>
          <w:szCs w:val="22"/>
        </w:rPr>
      </w:pPr>
      <w:r w:rsidRPr="003C743E">
        <w:rPr>
          <w:rFonts w:ascii="Arial" w:hAnsi="Arial" w:cs="Arial"/>
          <w:sz w:val="22"/>
          <w:szCs w:val="22"/>
        </w:rPr>
        <w:t xml:space="preserve">Eveline Lüönd, </w:t>
      </w:r>
      <w:r w:rsidR="00E627DD" w:rsidRPr="003C743E">
        <w:rPr>
          <w:rFonts w:ascii="Arial" w:hAnsi="Arial" w:cs="Arial"/>
          <w:sz w:val="22"/>
          <w:szCs w:val="22"/>
        </w:rPr>
        <w:t>Präsidentin GRÜNE Uri</w:t>
      </w:r>
    </w:p>
    <w:p w14:paraId="6AF10D5F" w14:textId="22CF4752" w:rsidR="00E627DD" w:rsidRPr="007C6FBE" w:rsidRDefault="00E627DD" w:rsidP="00E627DD">
      <w:pPr>
        <w:tabs>
          <w:tab w:val="left" w:pos="4500"/>
        </w:tabs>
        <w:spacing w:line="280" w:lineRule="atLeast"/>
        <w:rPr>
          <w:rFonts w:ascii="Arial" w:hAnsi="Arial" w:cs="Arial"/>
          <w:sz w:val="22"/>
          <w:szCs w:val="22"/>
          <w:lang w:val="en-US"/>
        </w:rPr>
      </w:pPr>
      <w:r w:rsidRPr="007C6FBE">
        <w:rPr>
          <w:rFonts w:ascii="Arial" w:hAnsi="Arial" w:cs="Arial"/>
          <w:sz w:val="22"/>
          <w:szCs w:val="22"/>
          <w:lang w:val="en-US"/>
        </w:rPr>
        <w:t>Mail:</w:t>
      </w:r>
      <w:r w:rsidRPr="007C6FBE">
        <w:rPr>
          <w:rFonts w:ascii="Arial" w:hAnsi="Arial" w:cs="Arial"/>
          <w:color w:val="000000" w:themeColor="text1"/>
          <w:sz w:val="22"/>
          <w:szCs w:val="22"/>
          <w:lang w:val="en-US"/>
        </w:rPr>
        <w:t xml:space="preserve"> </w:t>
      </w:r>
      <w:hyperlink r:id="rId7" w:history="1">
        <w:r w:rsidR="007C6FBE" w:rsidRPr="007C6FBE">
          <w:rPr>
            <w:rStyle w:val="Hyperlink"/>
            <w:rFonts w:ascii="Arial" w:hAnsi="Arial" w:cs="Arial"/>
            <w:color w:val="000000" w:themeColor="text1"/>
            <w:sz w:val="22"/>
            <w:szCs w:val="22"/>
            <w:lang w:val="en-US"/>
          </w:rPr>
          <w:t>info</w:t>
        </w:r>
        <w:r w:rsidRPr="007C6FBE">
          <w:rPr>
            <w:rStyle w:val="Hyperlink"/>
            <w:rFonts w:ascii="Arial" w:hAnsi="Arial" w:cs="Arial"/>
            <w:color w:val="000000" w:themeColor="text1"/>
            <w:sz w:val="22"/>
            <w:szCs w:val="22"/>
            <w:lang w:val="en-US"/>
          </w:rPr>
          <w:t>@</w:t>
        </w:r>
        <w:r w:rsidR="007C6FBE" w:rsidRPr="007C6FBE">
          <w:rPr>
            <w:rStyle w:val="Hyperlink"/>
            <w:rFonts w:ascii="Arial" w:hAnsi="Arial" w:cs="Arial"/>
            <w:color w:val="000000" w:themeColor="text1"/>
            <w:sz w:val="22"/>
            <w:szCs w:val="22"/>
            <w:lang w:val="en-US"/>
          </w:rPr>
          <w:t>gruene-</w:t>
        </w:r>
        <w:r w:rsidRPr="007C6FBE">
          <w:rPr>
            <w:rStyle w:val="Hyperlink"/>
            <w:rFonts w:ascii="Arial" w:hAnsi="Arial" w:cs="Arial"/>
            <w:color w:val="000000" w:themeColor="text1"/>
            <w:sz w:val="22"/>
            <w:szCs w:val="22"/>
            <w:lang w:val="en-US"/>
          </w:rPr>
          <w:t>uri.ch</w:t>
        </w:r>
      </w:hyperlink>
      <w:r w:rsidR="007C6FBE" w:rsidRPr="007C6FBE">
        <w:rPr>
          <w:rStyle w:val="Hyperlink"/>
          <w:rFonts w:ascii="Arial" w:hAnsi="Arial" w:cs="Arial"/>
          <w:color w:val="000000" w:themeColor="text1"/>
          <w:sz w:val="22"/>
          <w:szCs w:val="22"/>
          <w:u w:val="none"/>
          <w:lang w:val="en-US"/>
        </w:rPr>
        <w:t xml:space="preserve">  </w:t>
      </w:r>
    </w:p>
    <w:p w14:paraId="1360FF39" w14:textId="1E602ED3" w:rsidR="00533CE2" w:rsidRPr="007C6FBE" w:rsidRDefault="00E627DD" w:rsidP="00E627DD">
      <w:pPr>
        <w:tabs>
          <w:tab w:val="left" w:pos="4500"/>
        </w:tabs>
        <w:spacing w:line="280" w:lineRule="atLeast"/>
        <w:rPr>
          <w:rFonts w:ascii="Arial" w:hAnsi="Arial" w:cs="Arial"/>
          <w:sz w:val="22"/>
          <w:szCs w:val="22"/>
          <w:lang w:val="en-US"/>
        </w:rPr>
      </w:pPr>
      <w:r w:rsidRPr="007C6FBE">
        <w:rPr>
          <w:rFonts w:ascii="Arial" w:hAnsi="Arial" w:cs="Arial"/>
          <w:sz w:val="22"/>
          <w:szCs w:val="22"/>
          <w:lang w:val="en-US"/>
        </w:rPr>
        <w:t xml:space="preserve">Mobile: </w:t>
      </w:r>
      <w:r w:rsidR="00E55B03" w:rsidRPr="007C6FBE">
        <w:rPr>
          <w:rFonts w:ascii="Arial" w:hAnsi="Arial" w:cs="Arial"/>
          <w:sz w:val="22"/>
          <w:szCs w:val="22"/>
          <w:lang w:val="en-US"/>
        </w:rPr>
        <w:t xml:space="preserve">078 776 38 53 </w:t>
      </w:r>
    </w:p>
    <w:p w14:paraId="6221F2A8" w14:textId="77777777" w:rsidR="00253862" w:rsidRPr="007C6FBE" w:rsidRDefault="00253862" w:rsidP="00253862">
      <w:pPr>
        <w:tabs>
          <w:tab w:val="left" w:pos="4500"/>
        </w:tabs>
        <w:spacing w:line="280" w:lineRule="atLeast"/>
        <w:rPr>
          <w:rFonts w:ascii="Arial" w:hAnsi="Arial" w:cs="Arial"/>
          <w:sz w:val="22"/>
          <w:szCs w:val="22"/>
          <w:lang w:val="en-US"/>
        </w:rPr>
      </w:pPr>
    </w:p>
    <w:p w14:paraId="514906F9" w14:textId="5CD3B573" w:rsidR="008B2CB5" w:rsidRPr="007C6FBE" w:rsidRDefault="008B2CB5" w:rsidP="00725746">
      <w:pPr>
        <w:tabs>
          <w:tab w:val="left" w:pos="4500"/>
        </w:tabs>
        <w:spacing w:line="280" w:lineRule="atLeast"/>
        <w:rPr>
          <w:rFonts w:ascii="Arial" w:hAnsi="Arial" w:cs="Arial"/>
          <w:i/>
          <w:iCs/>
          <w:sz w:val="22"/>
          <w:szCs w:val="22"/>
          <w:lang w:val="en-US"/>
        </w:rPr>
      </w:pPr>
    </w:p>
    <w:sectPr w:rsidR="008B2CB5" w:rsidRPr="007C6FBE" w:rsidSect="004A1728">
      <w:headerReference w:type="default" r:id="rId8"/>
      <w:footerReference w:type="default" r:id="rId9"/>
      <w:headerReference w:type="first" r:id="rId10"/>
      <w:footerReference w:type="first" r:id="rId11"/>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C13A" w14:textId="77777777" w:rsidR="00224DF6" w:rsidRDefault="00224DF6">
      <w:r>
        <w:separator/>
      </w:r>
    </w:p>
  </w:endnote>
  <w:endnote w:type="continuationSeparator" w:id="0">
    <w:p w14:paraId="3BB4C6CD" w14:textId="77777777" w:rsidR="00224DF6" w:rsidRDefault="0022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F7A4" w14:textId="77777777" w:rsidR="00224DF6" w:rsidRDefault="00224DF6">
      <w:r>
        <w:separator/>
      </w:r>
    </w:p>
  </w:footnote>
  <w:footnote w:type="continuationSeparator" w:id="0">
    <w:p w14:paraId="4E4E9D84" w14:textId="77777777" w:rsidR="00224DF6" w:rsidRDefault="0022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240B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D6C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6"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4733F"/>
    <w:multiLevelType w:val="hybridMultilevel"/>
    <w:tmpl w:val="270A2B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CB0214"/>
    <w:multiLevelType w:val="hybridMultilevel"/>
    <w:tmpl w:val="AD9010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469659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8"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6"/>
  </w:num>
  <w:num w:numId="2" w16cid:durableId="1013338030">
    <w:abstractNumId w:val="31"/>
  </w:num>
  <w:num w:numId="3" w16cid:durableId="670373276">
    <w:abstractNumId w:val="3"/>
  </w:num>
  <w:num w:numId="4" w16cid:durableId="173810181">
    <w:abstractNumId w:val="29"/>
  </w:num>
  <w:num w:numId="5" w16cid:durableId="261886687">
    <w:abstractNumId w:val="20"/>
  </w:num>
  <w:num w:numId="6" w16cid:durableId="1968461975">
    <w:abstractNumId w:val="23"/>
  </w:num>
  <w:num w:numId="7" w16cid:durableId="427779545">
    <w:abstractNumId w:val="32"/>
  </w:num>
  <w:num w:numId="8" w16cid:durableId="9649712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8"/>
  </w:num>
  <w:num w:numId="11" w16cid:durableId="765422629">
    <w:abstractNumId w:val="7"/>
  </w:num>
  <w:num w:numId="12" w16cid:durableId="17051440">
    <w:abstractNumId w:val="22"/>
  </w:num>
  <w:num w:numId="13" w16cid:durableId="385573354">
    <w:abstractNumId w:val="6"/>
  </w:num>
  <w:num w:numId="14" w16cid:durableId="1021787441">
    <w:abstractNumId w:val="19"/>
  </w:num>
  <w:num w:numId="15" w16cid:durableId="1940091502">
    <w:abstractNumId w:val="30"/>
  </w:num>
  <w:num w:numId="16" w16cid:durableId="703410010">
    <w:abstractNumId w:val="33"/>
  </w:num>
  <w:num w:numId="17" w16cid:durableId="2120828907">
    <w:abstractNumId w:val="24"/>
  </w:num>
  <w:num w:numId="18" w16cid:durableId="2081706032">
    <w:abstractNumId w:val="1"/>
  </w:num>
  <w:num w:numId="19" w16cid:durableId="1066562594">
    <w:abstractNumId w:val="34"/>
  </w:num>
  <w:num w:numId="20" w16cid:durableId="168100361">
    <w:abstractNumId w:val="13"/>
  </w:num>
  <w:num w:numId="21" w16cid:durableId="1156459563">
    <w:abstractNumId w:val="11"/>
  </w:num>
  <w:num w:numId="22" w16cid:durableId="2049068242">
    <w:abstractNumId w:val="14"/>
  </w:num>
  <w:num w:numId="23" w16cid:durableId="307630817">
    <w:abstractNumId w:val="10"/>
  </w:num>
  <w:num w:numId="24" w16cid:durableId="324434902">
    <w:abstractNumId w:val="26"/>
  </w:num>
  <w:num w:numId="25" w16cid:durableId="173767045">
    <w:abstractNumId w:val="28"/>
  </w:num>
  <w:num w:numId="26" w16cid:durableId="679351767">
    <w:abstractNumId w:val="18"/>
  </w:num>
  <w:num w:numId="27" w16cid:durableId="763838105">
    <w:abstractNumId w:val="9"/>
  </w:num>
  <w:num w:numId="28" w16cid:durableId="539822264">
    <w:abstractNumId w:val="17"/>
  </w:num>
  <w:num w:numId="29" w16cid:durableId="1293751640">
    <w:abstractNumId w:val="25"/>
  </w:num>
  <w:num w:numId="30" w16cid:durableId="862936608">
    <w:abstractNumId w:val="4"/>
  </w:num>
  <w:num w:numId="31" w16cid:durableId="818888941">
    <w:abstractNumId w:val="15"/>
  </w:num>
  <w:num w:numId="32" w16cid:durableId="1496874767">
    <w:abstractNumId w:val="12"/>
  </w:num>
  <w:num w:numId="33" w16cid:durableId="400951281">
    <w:abstractNumId w:val="21"/>
  </w:num>
  <w:num w:numId="34" w16cid:durableId="1720199908">
    <w:abstractNumId w:val="0"/>
  </w:num>
  <w:num w:numId="35" w16cid:durableId="39127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560"/>
    <w:rsid w:val="00023FD7"/>
    <w:rsid w:val="0003615F"/>
    <w:rsid w:val="0004526B"/>
    <w:rsid w:val="00050561"/>
    <w:rsid w:val="000550D5"/>
    <w:rsid w:val="000564D6"/>
    <w:rsid w:val="00063EF6"/>
    <w:rsid w:val="000655A1"/>
    <w:rsid w:val="00087974"/>
    <w:rsid w:val="000920FC"/>
    <w:rsid w:val="000953BC"/>
    <w:rsid w:val="000A24E8"/>
    <w:rsid w:val="000C053F"/>
    <w:rsid w:val="000C581E"/>
    <w:rsid w:val="000D27A2"/>
    <w:rsid w:val="000D77EF"/>
    <w:rsid w:val="000E6D10"/>
    <w:rsid w:val="000E7D1C"/>
    <w:rsid w:val="000F3F33"/>
    <w:rsid w:val="000F7532"/>
    <w:rsid w:val="00106EA7"/>
    <w:rsid w:val="0011021B"/>
    <w:rsid w:val="00117338"/>
    <w:rsid w:val="001264AC"/>
    <w:rsid w:val="00136B80"/>
    <w:rsid w:val="00152105"/>
    <w:rsid w:val="00163783"/>
    <w:rsid w:val="001663F0"/>
    <w:rsid w:val="00167F0C"/>
    <w:rsid w:val="00173370"/>
    <w:rsid w:val="00173BE6"/>
    <w:rsid w:val="0017453C"/>
    <w:rsid w:val="001772A7"/>
    <w:rsid w:val="00182F2B"/>
    <w:rsid w:val="001869E2"/>
    <w:rsid w:val="00192FBB"/>
    <w:rsid w:val="001933A5"/>
    <w:rsid w:val="001938CA"/>
    <w:rsid w:val="00197B70"/>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15EDB"/>
    <w:rsid w:val="00224DF6"/>
    <w:rsid w:val="002262AF"/>
    <w:rsid w:val="00227C7A"/>
    <w:rsid w:val="002428DB"/>
    <w:rsid w:val="0025024F"/>
    <w:rsid w:val="00250FEC"/>
    <w:rsid w:val="00253862"/>
    <w:rsid w:val="00254E3B"/>
    <w:rsid w:val="002551E7"/>
    <w:rsid w:val="00264D25"/>
    <w:rsid w:val="00272E06"/>
    <w:rsid w:val="00281770"/>
    <w:rsid w:val="00283944"/>
    <w:rsid w:val="002A48A6"/>
    <w:rsid w:val="002B423D"/>
    <w:rsid w:val="002B446E"/>
    <w:rsid w:val="002C0E86"/>
    <w:rsid w:val="002C1B85"/>
    <w:rsid w:val="002C2C16"/>
    <w:rsid w:val="002D6A7A"/>
    <w:rsid w:val="002D761C"/>
    <w:rsid w:val="002E113F"/>
    <w:rsid w:val="002F3D03"/>
    <w:rsid w:val="00305DC2"/>
    <w:rsid w:val="00311133"/>
    <w:rsid w:val="00316DBA"/>
    <w:rsid w:val="00320CEF"/>
    <w:rsid w:val="00322FCA"/>
    <w:rsid w:val="00327539"/>
    <w:rsid w:val="00330D5E"/>
    <w:rsid w:val="0033640A"/>
    <w:rsid w:val="0034218B"/>
    <w:rsid w:val="003460CE"/>
    <w:rsid w:val="00353A98"/>
    <w:rsid w:val="00365FBF"/>
    <w:rsid w:val="00371A2C"/>
    <w:rsid w:val="0037469D"/>
    <w:rsid w:val="00381109"/>
    <w:rsid w:val="00381591"/>
    <w:rsid w:val="00381697"/>
    <w:rsid w:val="00382E51"/>
    <w:rsid w:val="00385644"/>
    <w:rsid w:val="00387818"/>
    <w:rsid w:val="003901D0"/>
    <w:rsid w:val="00391023"/>
    <w:rsid w:val="00394657"/>
    <w:rsid w:val="00397680"/>
    <w:rsid w:val="003B0D03"/>
    <w:rsid w:val="003B2199"/>
    <w:rsid w:val="003C1374"/>
    <w:rsid w:val="003C1398"/>
    <w:rsid w:val="003C60C4"/>
    <w:rsid w:val="003C743E"/>
    <w:rsid w:val="003D01B5"/>
    <w:rsid w:val="003D063A"/>
    <w:rsid w:val="003D5EDC"/>
    <w:rsid w:val="003F28F3"/>
    <w:rsid w:val="00401255"/>
    <w:rsid w:val="00404C7D"/>
    <w:rsid w:val="00405B44"/>
    <w:rsid w:val="0040748B"/>
    <w:rsid w:val="00422F35"/>
    <w:rsid w:val="004244DB"/>
    <w:rsid w:val="0042538E"/>
    <w:rsid w:val="00435E13"/>
    <w:rsid w:val="00442CB6"/>
    <w:rsid w:val="00446599"/>
    <w:rsid w:val="00460E9B"/>
    <w:rsid w:val="00464C04"/>
    <w:rsid w:val="00477454"/>
    <w:rsid w:val="00477D17"/>
    <w:rsid w:val="004922C1"/>
    <w:rsid w:val="00496222"/>
    <w:rsid w:val="004A10AC"/>
    <w:rsid w:val="004A14E8"/>
    <w:rsid w:val="004A1728"/>
    <w:rsid w:val="004A20F0"/>
    <w:rsid w:val="004B30C3"/>
    <w:rsid w:val="004B7429"/>
    <w:rsid w:val="004C18E0"/>
    <w:rsid w:val="004C4980"/>
    <w:rsid w:val="004D0911"/>
    <w:rsid w:val="004D2C2D"/>
    <w:rsid w:val="004F220D"/>
    <w:rsid w:val="004F7317"/>
    <w:rsid w:val="00500D32"/>
    <w:rsid w:val="00501A55"/>
    <w:rsid w:val="00513289"/>
    <w:rsid w:val="00523B16"/>
    <w:rsid w:val="00533158"/>
    <w:rsid w:val="00533717"/>
    <w:rsid w:val="00533C65"/>
    <w:rsid w:val="00533CE2"/>
    <w:rsid w:val="00536C87"/>
    <w:rsid w:val="00545341"/>
    <w:rsid w:val="00552FF9"/>
    <w:rsid w:val="005575D1"/>
    <w:rsid w:val="005604C3"/>
    <w:rsid w:val="005621F3"/>
    <w:rsid w:val="00582E19"/>
    <w:rsid w:val="005863B2"/>
    <w:rsid w:val="0059401E"/>
    <w:rsid w:val="0059549F"/>
    <w:rsid w:val="005B15C9"/>
    <w:rsid w:val="005B2E7E"/>
    <w:rsid w:val="005C15A8"/>
    <w:rsid w:val="005C3D78"/>
    <w:rsid w:val="005D4C1E"/>
    <w:rsid w:val="005E0A7E"/>
    <w:rsid w:val="005F0945"/>
    <w:rsid w:val="005F356D"/>
    <w:rsid w:val="005F630C"/>
    <w:rsid w:val="00600A65"/>
    <w:rsid w:val="00604BA7"/>
    <w:rsid w:val="0061499C"/>
    <w:rsid w:val="00622080"/>
    <w:rsid w:val="00625A20"/>
    <w:rsid w:val="00640449"/>
    <w:rsid w:val="00646CC6"/>
    <w:rsid w:val="00647A3B"/>
    <w:rsid w:val="00650858"/>
    <w:rsid w:val="00650EE5"/>
    <w:rsid w:val="00654FB9"/>
    <w:rsid w:val="006633B4"/>
    <w:rsid w:val="00663ACD"/>
    <w:rsid w:val="006661D8"/>
    <w:rsid w:val="00667023"/>
    <w:rsid w:val="0067448A"/>
    <w:rsid w:val="006879E2"/>
    <w:rsid w:val="00694C50"/>
    <w:rsid w:val="006A7037"/>
    <w:rsid w:val="006B123B"/>
    <w:rsid w:val="006C2BCA"/>
    <w:rsid w:val="006C68F7"/>
    <w:rsid w:val="006D6A52"/>
    <w:rsid w:val="006E5326"/>
    <w:rsid w:val="006E5F7C"/>
    <w:rsid w:val="006F0F2F"/>
    <w:rsid w:val="006F69B6"/>
    <w:rsid w:val="00701BFB"/>
    <w:rsid w:val="00702077"/>
    <w:rsid w:val="0070393E"/>
    <w:rsid w:val="007046D9"/>
    <w:rsid w:val="0071231B"/>
    <w:rsid w:val="00717E89"/>
    <w:rsid w:val="00722193"/>
    <w:rsid w:val="007232F7"/>
    <w:rsid w:val="00724CB0"/>
    <w:rsid w:val="00725746"/>
    <w:rsid w:val="00731A77"/>
    <w:rsid w:val="007412AB"/>
    <w:rsid w:val="00742815"/>
    <w:rsid w:val="00756A02"/>
    <w:rsid w:val="00761800"/>
    <w:rsid w:val="007655C6"/>
    <w:rsid w:val="007705DF"/>
    <w:rsid w:val="0077466A"/>
    <w:rsid w:val="007749B6"/>
    <w:rsid w:val="0077555D"/>
    <w:rsid w:val="0078039D"/>
    <w:rsid w:val="00783036"/>
    <w:rsid w:val="00785624"/>
    <w:rsid w:val="007877DF"/>
    <w:rsid w:val="007A1C30"/>
    <w:rsid w:val="007B1FE5"/>
    <w:rsid w:val="007B2170"/>
    <w:rsid w:val="007B3C18"/>
    <w:rsid w:val="007B4217"/>
    <w:rsid w:val="007B62F0"/>
    <w:rsid w:val="007C5EA2"/>
    <w:rsid w:val="007C6419"/>
    <w:rsid w:val="007C6FBE"/>
    <w:rsid w:val="007D1C90"/>
    <w:rsid w:val="007D304A"/>
    <w:rsid w:val="007E1562"/>
    <w:rsid w:val="007F021F"/>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951"/>
    <w:rsid w:val="00897E79"/>
    <w:rsid w:val="008A1F98"/>
    <w:rsid w:val="008A3E2E"/>
    <w:rsid w:val="008A50A4"/>
    <w:rsid w:val="008B2A01"/>
    <w:rsid w:val="008B2CB5"/>
    <w:rsid w:val="008B4365"/>
    <w:rsid w:val="008B62B7"/>
    <w:rsid w:val="008D77FE"/>
    <w:rsid w:val="008E2194"/>
    <w:rsid w:val="008E2F3B"/>
    <w:rsid w:val="008E7572"/>
    <w:rsid w:val="008F072D"/>
    <w:rsid w:val="008F0A40"/>
    <w:rsid w:val="008F4826"/>
    <w:rsid w:val="00907A81"/>
    <w:rsid w:val="00911B0B"/>
    <w:rsid w:val="00916218"/>
    <w:rsid w:val="00916A44"/>
    <w:rsid w:val="0091738F"/>
    <w:rsid w:val="00920D4A"/>
    <w:rsid w:val="00930762"/>
    <w:rsid w:val="00930DF2"/>
    <w:rsid w:val="00933387"/>
    <w:rsid w:val="00934129"/>
    <w:rsid w:val="00934BA5"/>
    <w:rsid w:val="00941475"/>
    <w:rsid w:val="009424FE"/>
    <w:rsid w:val="009477D1"/>
    <w:rsid w:val="009572AF"/>
    <w:rsid w:val="00966F89"/>
    <w:rsid w:val="009714FC"/>
    <w:rsid w:val="009728CA"/>
    <w:rsid w:val="009955E4"/>
    <w:rsid w:val="009959C9"/>
    <w:rsid w:val="009A0001"/>
    <w:rsid w:val="009A3027"/>
    <w:rsid w:val="009A5AD6"/>
    <w:rsid w:val="009B27D0"/>
    <w:rsid w:val="009C024E"/>
    <w:rsid w:val="009C1665"/>
    <w:rsid w:val="009C1D46"/>
    <w:rsid w:val="009E4FE7"/>
    <w:rsid w:val="009E70B2"/>
    <w:rsid w:val="009F5B9F"/>
    <w:rsid w:val="009F7B43"/>
    <w:rsid w:val="00A00379"/>
    <w:rsid w:val="00A00649"/>
    <w:rsid w:val="00A008E4"/>
    <w:rsid w:val="00A117C1"/>
    <w:rsid w:val="00A1364F"/>
    <w:rsid w:val="00A16B88"/>
    <w:rsid w:val="00A21549"/>
    <w:rsid w:val="00A2653C"/>
    <w:rsid w:val="00A337B6"/>
    <w:rsid w:val="00A346A0"/>
    <w:rsid w:val="00A34B2F"/>
    <w:rsid w:val="00A370E3"/>
    <w:rsid w:val="00A53435"/>
    <w:rsid w:val="00A6009F"/>
    <w:rsid w:val="00A63E0D"/>
    <w:rsid w:val="00A67C9D"/>
    <w:rsid w:val="00A752CC"/>
    <w:rsid w:val="00A77C2C"/>
    <w:rsid w:val="00A928DA"/>
    <w:rsid w:val="00A94AE9"/>
    <w:rsid w:val="00AA0530"/>
    <w:rsid w:val="00AA1F5B"/>
    <w:rsid w:val="00AA5870"/>
    <w:rsid w:val="00AA7BE2"/>
    <w:rsid w:val="00AB0C12"/>
    <w:rsid w:val="00AB6980"/>
    <w:rsid w:val="00AC4844"/>
    <w:rsid w:val="00AC72E0"/>
    <w:rsid w:val="00AD6645"/>
    <w:rsid w:val="00B047BA"/>
    <w:rsid w:val="00B05CD5"/>
    <w:rsid w:val="00B12149"/>
    <w:rsid w:val="00B12CDF"/>
    <w:rsid w:val="00B13BDF"/>
    <w:rsid w:val="00B151ED"/>
    <w:rsid w:val="00B3265D"/>
    <w:rsid w:val="00B427B9"/>
    <w:rsid w:val="00B50E79"/>
    <w:rsid w:val="00B51286"/>
    <w:rsid w:val="00B61316"/>
    <w:rsid w:val="00B621F4"/>
    <w:rsid w:val="00B662A4"/>
    <w:rsid w:val="00B739F1"/>
    <w:rsid w:val="00B7646A"/>
    <w:rsid w:val="00B92546"/>
    <w:rsid w:val="00BA3B2D"/>
    <w:rsid w:val="00BB32DB"/>
    <w:rsid w:val="00BB4DE2"/>
    <w:rsid w:val="00BB7F08"/>
    <w:rsid w:val="00BC06E8"/>
    <w:rsid w:val="00BC2797"/>
    <w:rsid w:val="00BD4D43"/>
    <w:rsid w:val="00BE491B"/>
    <w:rsid w:val="00BF1F87"/>
    <w:rsid w:val="00C010B5"/>
    <w:rsid w:val="00C0418C"/>
    <w:rsid w:val="00C14636"/>
    <w:rsid w:val="00C20AC1"/>
    <w:rsid w:val="00C24965"/>
    <w:rsid w:val="00C3281C"/>
    <w:rsid w:val="00C3325C"/>
    <w:rsid w:val="00C46472"/>
    <w:rsid w:val="00C63B90"/>
    <w:rsid w:val="00C63D8C"/>
    <w:rsid w:val="00C64380"/>
    <w:rsid w:val="00C64612"/>
    <w:rsid w:val="00C713B4"/>
    <w:rsid w:val="00C740E1"/>
    <w:rsid w:val="00C80468"/>
    <w:rsid w:val="00C83310"/>
    <w:rsid w:val="00C85C86"/>
    <w:rsid w:val="00C87B4A"/>
    <w:rsid w:val="00CA0116"/>
    <w:rsid w:val="00CA2667"/>
    <w:rsid w:val="00CA7C25"/>
    <w:rsid w:val="00CB15B3"/>
    <w:rsid w:val="00CB3354"/>
    <w:rsid w:val="00CD1078"/>
    <w:rsid w:val="00CD3801"/>
    <w:rsid w:val="00CE01FD"/>
    <w:rsid w:val="00CE14D3"/>
    <w:rsid w:val="00CE1DAF"/>
    <w:rsid w:val="00CF3629"/>
    <w:rsid w:val="00CF39AD"/>
    <w:rsid w:val="00CF489B"/>
    <w:rsid w:val="00D05562"/>
    <w:rsid w:val="00D219A8"/>
    <w:rsid w:val="00D32B7F"/>
    <w:rsid w:val="00D449DB"/>
    <w:rsid w:val="00D51CC1"/>
    <w:rsid w:val="00D528D5"/>
    <w:rsid w:val="00D54659"/>
    <w:rsid w:val="00D5770E"/>
    <w:rsid w:val="00D71C44"/>
    <w:rsid w:val="00D76AEB"/>
    <w:rsid w:val="00D85B23"/>
    <w:rsid w:val="00D933E8"/>
    <w:rsid w:val="00DA21C9"/>
    <w:rsid w:val="00DA30FD"/>
    <w:rsid w:val="00DA50A7"/>
    <w:rsid w:val="00DC5532"/>
    <w:rsid w:val="00DE09A2"/>
    <w:rsid w:val="00DF5E3F"/>
    <w:rsid w:val="00E020D8"/>
    <w:rsid w:val="00E10190"/>
    <w:rsid w:val="00E1665A"/>
    <w:rsid w:val="00E23150"/>
    <w:rsid w:val="00E2386D"/>
    <w:rsid w:val="00E25505"/>
    <w:rsid w:val="00E36E9A"/>
    <w:rsid w:val="00E42687"/>
    <w:rsid w:val="00E43BAA"/>
    <w:rsid w:val="00E44B23"/>
    <w:rsid w:val="00E45730"/>
    <w:rsid w:val="00E5179F"/>
    <w:rsid w:val="00E55B03"/>
    <w:rsid w:val="00E57802"/>
    <w:rsid w:val="00E57909"/>
    <w:rsid w:val="00E60999"/>
    <w:rsid w:val="00E627DD"/>
    <w:rsid w:val="00E62F47"/>
    <w:rsid w:val="00E715D6"/>
    <w:rsid w:val="00E8677D"/>
    <w:rsid w:val="00E90081"/>
    <w:rsid w:val="00E95BAC"/>
    <w:rsid w:val="00EB26A9"/>
    <w:rsid w:val="00EB54FF"/>
    <w:rsid w:val="00EC2574"/>
    <w:rsid w:val="00EC403D"/>
    <w:rsid w:val="00EC46BF"/>
    <w:rsid w:val="00EC5F40"/>
    <w:rsid w:val="00EC6A9E"/>
    <w:rsid w:val="00ED1585"/>
    <w:rsid w:val="00ED4208"/>
    <w:rsid w:val="00EE0FEC"/>
    <w:rsid w:val="00EE3AD1"/>
    <w:rsid w:val="00EE5DA1"/>
    <w:rsid w:val="00EF04A0"/>
    <w:rsid w:val="00EF6258"/>
    <w:rsid w:val="00F02690"/>
    <w:rsid w:val="00F0363C"/>
    <w:rsid w:val="00F03FAE"/>
    <w:rsid w:val="00F04BF0"/>
    <w:rsid w:val="00F102BF"/>
    <w:rsid w:val="00F142DB"/>
    <w:rsid w:val="00F1652F"/>
    <w:rsid w:val="00F16CF7"/>
    <w:rsid w:val="00F2101A"/>
    <w:rsid w:val="00F211EF"/>
    <w:rsid w:val="00F2167B"/>
    <w:rsid w:val="00F267A3"/>
    <w:rsid w:val="00F32AFE"/>
    <w:rsid w:val="00F337C1"/>
    <w:rsid w:val="00F442A9"/>
    <w:rsid w:val="00F461DC"/>
    <w:rsid w:val="00F5426B"/>
    <w:rsid w:val="00F5559D"/>
    <w:rsid w:val="00F557E4"/>
    <w:rsid w:val="00F56870"/>
    <w:rsid w:val="00F6026E"/>
    <w:rsid w:val="00F67E4C"/>
    <w:rsid w:val="00F82DB6"/>
    <w:rsid w:val="00F83A21"/>
    <w:rsid w:val="00F85BFD"/>
    <w:rsid w:val="00F85DB1"/>
    <w:rsid w:val="00F869C7"/>
    <w:rsid w:val="00F91F3E"/>
    <w:rsid w:val="00F928D8"/>
    <w:rsid w:val="00F934FC"/>
    <w:rsid w:val="00F97994"/>
    <w:rsid w:val="00FA2A69"/>
    <w:rsid w:val="00FA3C82"/>
    <w:rsid w:val="00FA431D"/>
    <w:rsid w:val="00FA4615"/>
    <w:rsid w:val="00FA640E"/>
    <w:rsid w:val="00FA7FCC"/>
    <w:rsid w:val="00FB7840"/>
    <w:rsid w:val="00FC2FEA"/>
    <w:rsid w:val="00FC54A8"/>
    <w:rsid w:val="00FC57B3"/>
    <w:rsid w:val="00FD14AF"/>
    <w:rsid w:val="00FD1A69"/>
    <w:rsid w:val="00FE5F9B"/>
    <w:rsid w:val="00FE6AAC"/>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gruene-uri.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2</Pages>
  <Words>489</Words>
  <Characters>3086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8</cp:revision>
  <cp:lastPrinted>2008-04-17T10:08:00Z</cp:lastPrinted>
  <dcterms:created xsi:type="dcterms:W3CDTF">2025-04-23T15:05:00Z</dcterms:created>
  <dcterms:modified xsi:type="dcterms:W3CDTF">2026-03-08T15:12:00Z</dcterms:modified>
</cp:coreProperties>
</file>